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40"/>
      </w:tblGrid>
      <w:tr w:rsidR="00850786" w:rsidRPr="00850786" w:rsidTr="0085078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40"/>
            </w:tblGrid>
            <w:tr w:rsidR="00CB26AC" w:rsidRPr="00CB26AC" w:rsidTr="00CB26A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640" w:type="dxa"/>
                    <w:jc w:val="center"/>
                    <w:tblCellMar>
                      <w:top w:w="15" w:type="dxa"/>
                      <w:left w:w="15" w:type="dxa"/>
                      <w:right w:w="15" w:type="dxa"/>
                    </w:tblCellMar>
                    <w:tblLook w:val="04A0"/>
                  </w:tblPr>
                  <w:tblGrid>
                    <w:gridCol w:w="1040"/>
                    <w:gridCol w:w="620"/>
                    <w:gridCol w:w="480"/>
                    <w:gridCol w:w="420"/>
                    <w:gridCol w:w="420"/>
                    <w:gridCol w:w="480"/>
                    <w:gridCol w:w="420"/>
                    <w:gridCol w:w="420"/>
                    <w:gridCol w:w="480"/>
                    <w:gridCol w:w="480"/>
                    <w:gridCol w:w="420"/>
                    <w:gridCol w:w="420"/>
                    <w:gridCol w:w="500"/>
                    <w:gridCol w:w="480"/>
                    <w:gridCol w:w="420"/>
                    <w:gridCol w:w="420"/>
                    <w:gridCol w:w="440"/>
                    <w:gridCol w:w="500"/>
                    <w:gridCol w:w="480"/>
                    <w:gridCol w:w="420"/>
                    <w:gridCol w:w="440"/>
                    <w:gridCol w:w="440"/>
                  </w:tblGrid>
                  <w:tr w:rsidR="00CB26AC" w:rsidRPr="00CB26AC">
                    <w:trPr>
                      <w:trHeight w:val="585"/>
                      <w:jc w:val="center"/>
                    </w:trPr>
                    <w:tc>
                      <w:tcPr>
                        <w:tcW w:w="10640" w:type="dxa"/>
                        <w:gridSpan w:val="22"/>
                        <w:vAlign w:val="center"/>
                        <w:hideMark/>
                      </w:tcPr>
                      <w:p w:rsidR="00CB26AC" w:rsidRPr="00CB26AC" w:rsidRDefault="004E5E74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2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Подбор</w:t>
                        </w:r>
                        <w:r w:rsidR="00CB26AC" w:rsidRPr="00CB26AC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решеток АМН, АМР-М, АДН, АДР-М</w:t>
                        </w:r>
                        <w:r w:rsidR="00CB26AC" w:rsidRPr="00CB26AC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="00CB26AC" w:rsidRPr="00CB26AC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при подаче воздуха в помещение (</w:t>
                        </w:r>
                        <w:r w:rsidR="00CB26AC" w:rsidRPr="00CB26AC"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a</w:t>
                        </w:r>
                        <w:r w:rsidR="00CB26AC" w:rsidRPr="00CB26AC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1</w:t>
                        </w:r>
                        <w:r w:rsidR="00CB26AC" w:rsidRPr="00CB26AC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=</w:t>
                        </w:r>
                        <w:r w:rsidR="00CB26AC" w:rsidRPr="00CB26AC"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a</w:t>
                        </w:r>
                        <w:r w:rsidR="00CB26AC" w:rsidRPr="00CB26AC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2</w:t>
                        </w:r>
                        <w:r w:rsidR="00CB26AC" w:rsidRPr="00CB26AC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lang w:eastAsia="ru-RU"/>
                          </w:rPr>
                          <w:t> </w:t>
                        </w:r>
                        <w:r w:rsidR="00CB26AC" w:rsidRPr="00CB26AC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= 45°)</w:t>
                        </w:r>
                      </w:p>
                    </w:tc>
                  </w:tr>
                  <w:tr w:rsidR="00CB26AC" w:rsidRPr="00CB26AC">
                    <w:trPr>
                      <w:trHeight w:val="225"/>
                      <w:jc w:val="center"/>
                    </w:trPr>
                    <w:tc>
                      <w:tcPr>
                        <w:tcW w:w="10640" w:type="dxa"/>
                        <w:gridSpan w:val="22"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CB26AC" w:rsidRPr="00CB26AC">
                    <w:trPr>
                      <w:trHeight w:val="555"/>
                      <w:jc w:val="center"/>
                    </w:trPr>
                    <w:tc>
                      <w:tcPr>
                        <w:tcW w:w="10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Размеры</w:t>
                        </w:r>
                        <w:proofErr w:type="gram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*  А</w:t>
                        </w:r>
                        <w:proofErr w:type="gram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В, мм</w:t>
                        </w:r>
                      </w:p>
                    </w:tc>
                    <w:tc>
                      <w:tcPr>
                        <w:tcW w:w="6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F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bscript"/>
                            <w:lang w:eastAsia="ru-RU"/>
                          </w:rPr>
                          <w:t>o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м</w:t>
                        </w:r>
                        <w:proofErr w:type="gram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32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L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bscript"/>
                            <w:lang w:eastAsia="ru-RU"/>
                          </w:rPr>
                          <w:t>WA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&lt;20дБ (А), </w:t>
                        </w: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Рп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&lt; 1 Па</w:t>
                        </w:r>
                      </w:p>
                    </w:tc>
                    <w:tc>
                      <w:tcPr>
                        <w:tcW w:w="180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L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bscript"/>
                            <w:lang w:eastAsia="ru-RU"/>
                          </w:rPr>
                          <w:t>WA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=20дБ (А)</w:t>
                        </w:r>
                      </w:p>
                    </w:tc>
                    <w:tc>
                      <w:tcPr>
                        <w:tcW w:w="182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L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bscript"/>
                            <w:lang w:eastAsia="ru-RU"/>
                          </w:rPr>
                          <w:t>WA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=25дБ (А)</w:t>
                        </w:r>
                      </w:p>
                    </w:tc>
                    <w:tc>
                      <w:tcPr>
                        <w:tcW w:w="2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L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bscript"/>
                            <w:lang w:eastAsia="ru-RU"/>
                          </w:rPr>
                          <w:t>WA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=35дБ (А)</w:t>
                        </w:r>
                      </w:p>
                    </w:tc>
                    <w:tc>
                      <w:tcPr>
                        <w:tcW w:w="17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L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bscript"/>
                            <w:lang w:eastAsia="ru-RU"/>
                          </w:rPr>
                          <w:t>WA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=45дБ (А)</w:t>
                        </w:r>
                      </w:p>
                    </w:tc>
                  </w:tr>
                  <w:tr w:rsidR="00CB26AC" w:rsidRPr="00CB26AC">
                    <w:trPr>
                      <w:trHeight w:val="48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L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bscript"/>
                            <w:lang w:eastAsia="ru-RU"/>
                          </w:rPr>
                          <w:t>o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м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3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/ч</w:t>
                        </w:r>
                      </w:p>
                    </w:tc>
                    <w:tc>
                      <w:tcPr>
                        <w:tcW w:w="84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дально-бойность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м 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lang w:eastAsia="ru-RU"/>
                          </w:rPr>
                          <w:t> 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при </w:t>
                        </w: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Vx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м/</w:t>
                        </w:r>
                        <w:proofErr w:type="gram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L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bscript"/>
                            <w:lang w:eastAsia="ru-RU"/>
                          </w:rPr>
                          <w:t>o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м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3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/ч</w:t>
                        </w:r>
                      </w:p>
                    </w:tc>
                    <w:tc>
                      <w:tcPr>
                        <w:tcW w:w="4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  <w:t>∆</w:t>
                        </w: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Р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bscript"/>
                            <w:lang w:eastAsia="ru-RU"/>
                          </w:rPr>
                          <w:t>п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Па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дально-бойность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м 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lang w:eastAsia="ru-RU"/>
                          </w:rPr>
                          <w:t> 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при </w:t>
                        </w: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Vx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м/</w:t>
                        </w:r>
                        <w:proofErr w:type="gram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L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bscript"/>
                            <w:lang w:eastAsia="ru-RU"/>
                          </w:rPr>
                          <w:t>o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м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3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/ч</w:t>
                        </w:r>
                      </w:p>
                    </w:tc>
                    <w:tc>
                      <w:tcPr>
                        <w:tcW w:w="4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  <w:t>∆</w:t>
                        </w: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Р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bscript"/>
                            <w:lang w:eastAsia="ru-RU"/>
                          </w:rPr>
                          <w:t>п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Па</w:t>
                        </w:r>
                      </w:p>
                    </w:tc>
                    <w:tc>
                      <w:tcPr>
                        <w:tcW w:w="92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дально-бойность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м 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lang w:eastAsia="ru-RU"/>
                          </w:rPr>
                          <w:t> 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при </w:t>
                        </w: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Vx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м/</w:t>
                        </w:r>
                        <w:proofErr w:type="gram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L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bscript"/>
                            <w:lang w:eastAsia="ru-RU"/>
                          </w:rPr>
                          <w:t>o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м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3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/ч</w:t>
                        </w:r>
                      </w:p>
                    </w:tc>
                    <w:tc>
                      <w:tcPr>
                        <w:tcW w:w="4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  <w:t>∆</w:t>
                        </w: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Р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bscript"/>
                            <w:lang w:eastAsia="ru-RU"/>
                          </w:rPr>
                          <w:t>п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Па</w:t>
                        </w:r>
                      </w:p>
                    </w:tc>
                    <w:tc>
                      <w:tcPr>
                        <w:tcW w:w="1360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дально-бойность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м 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lang w:eastAsia="ru-RU"/>
                          </w:rPr>
                          <w:t> 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при </w:t>
                        </w: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Vx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м/</w:t>
                        </w:r>
                        <w:proofErr w:type="gram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L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bscript"/>
                            <w:lang w:eastAsia="ru-RU"/>
                          </w:rPr>
                          <w:t>o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м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perscript"/>
                            <w:lang w:eastAsia="ru-RU"/>
                          </w:rPr>
                          <w:t>3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/ч</w:t>
                        </w:r>
                      </w:p>
                    </w:tc>
                    <w:tc>
                      <w:tcPr>
                        <w:tcW w:w="4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  <w:t>∆</w:t>
                        </w: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Р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vertAlign w:val="subscript"/>
                            <w:lang w:eastAsia="ru-RU"/>
                          </w:rPr>
                          <w:t>п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Па</w:t>
                        </w:r>
                      </w:p>
                    </w:tc>
                    <w:tc>
                      <w:tcPr>
                        <w:tcW w:w="88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дально-бойность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м 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lang w:eastAsia="ru-RU"/>
                          </w:rPr>
                          <w:t> </w:t>
                        </w: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при </w:t>
                        </w:r>
                        <w:proofErr w:type="spell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Vx</w:t>
                        </w:r>
                        <w:proofErr w:type="spellEnd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, м/</w:t>
                        </w:r>
                        <w:proofErr w:type="gramStart"/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CB26AC" w:rsidRPr="00CB26AC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0.2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0.5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0.2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0.5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0.2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0.5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0.2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0.5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0.75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0.5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5"/>
                            <w:szCs w:val="15"/>
                            <w:lang w:eastAsia="ru-RU"/>
                          </w:rPr>
                          <w:t>0.75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200*100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0.018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5.1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8.7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3.5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330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93.0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4.9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3.3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300*100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0.027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6.4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9.1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3.7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470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84.0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5.7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3.8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400*100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0.036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260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6.9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9.2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3.7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65.0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5.8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3.9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500*100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0.045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330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8.0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4.3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650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58.0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6.1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4.1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600*100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0.054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380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8.1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12.0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4.7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750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54.0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6.5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4.3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150*150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0.02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5.1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8.7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3.5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330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76.0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4.7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3.1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300*150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0.041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75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330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8.0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4.3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650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70.0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6.4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4.3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400*150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0.055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380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8.1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12.0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750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52.0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6.4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3.1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500*150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0.07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130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480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8.9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750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14.0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5.6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900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46.0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6.8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4.5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600*150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0.084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9.5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3.8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15.0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5.9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1050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43.0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7.2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4.8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700*150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0.10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170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3.8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10.0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1020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16.0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6.5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1200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42.0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7.7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5.1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800*150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0.112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700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11.0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16.0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6.6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1400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43.0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8.4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5.6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200*200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0.036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260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6.9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9.2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3.7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65.0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5.8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3.9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300*200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0.055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380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8.1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12.0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4.7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750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52.0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6.4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4.3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400*200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0.074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130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480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8.9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750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14.0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5.6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950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46.0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7.0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4.7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500*200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0.093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630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10.0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970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16.0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6.4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1200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46.0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7.9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5.2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600*200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0.112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700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11.0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16.0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6.6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1400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43.0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8.4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5.6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700*200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0.131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230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270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750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10.0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1220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17.0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6.7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1450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34.0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8.0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5.3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800*200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0.15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270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820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11.0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1340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17.0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6.9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1580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31.0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8.2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5.4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1000*200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0.188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340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950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11.0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1450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17.0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6.7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1700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23.0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7.8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5.2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300*300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0.084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9.5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3.8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15.0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5.9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1050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43.0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7.2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4.8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400*300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0.113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700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11.0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16.0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6.6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1400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43.0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8.3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5.6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500*300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0.142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290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11.0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1280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17.0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6.8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1520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32.0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8.1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5.4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600*300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0.171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320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900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11.0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1400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17.0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6.8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1650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26.0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8.0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5.3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700*300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0.20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3.9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1000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11.0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4.5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1550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17.0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6.9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1900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25.0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8.5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5.7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800*300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0.229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5.3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1100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12.0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1700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18.0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7.1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2100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23.0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8.8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5.9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1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1000*300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0.287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1.9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5.6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1250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12.0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1900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18.0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7.1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4.7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2400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19.0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8.9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pacing w:val="3"/>
                            <w:sz w:val="16"/>
                            <w:szCs w:val="16"/>
                            <w:lang w:val="en-US" w:eastAsia="ru-RU"/>
                          </w:rPr>
                          <w:t>6.0</w:t>
                        </w:r>
                      </w:p>
                    </w:tc>
                  </w:tr>
                  <w:tr w:rsidR="00CB26AC" w:rsidRPr="00CB26AC">
                    <w:trPr>
                      <w:trHeight w:val="120"/>
                      <w:jc w:val="center"/>
                    </w:trPr>
                    <w:tc>
                      <w:tcPr>
                        <w:tcW w:w="10640" w:type="dxa"/>
                        <w:gridSpan w:val="2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120" w:lineRule="atLeast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26AC" w:rsidRPr="00CB26AC">
                    <w:trPr>
                      <w:trHeight w:val="480"/>
                      <w:jc w:val="center"/>
                    </w:trPr>
                    <w:tc>
                      <w:tcPr>
                        <w:tcW w:w="10640" w:type="dxa"/>
                        <w:gridSpan w:val="22"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  <w:t>    </w:t>
                        </w:r>
                        <w:r w:rsidRPr="00CB26AC">
                          <w:rPr>
                            <w:rFonts w:ascii="Verdana" w:eastAsia="Times New Roman" w:hAnsi="Verdana" w:cs="Arial"/>
                            <w:sz w:val="16"/>
                            <w:lang w:eastAsia="ru-RU"/>
                          </w:rPr>
                          <w:t> </w:t>
                        </w:r>
                        <w:r w:rsidRPr="00CB26AC"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  <w:t>* Решетки других размеров и цветов поставляются под заказ, характеристики приведены в каталоге "Воздухораспределители компании “</w:t>
                        </w:r>
                        <w:proofErr w:type="spellStart"/>
                        <w:r w:rsidRPr="00CB26AC"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  <w:t>Арктос</w:t>
                        </w:r>
                        <w:proofErr w:type="spellEnd"/>
                        <w:r w:rsidRPr="00CB26AC"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  <w:t>”</w:t>
                        </w:r>
                      </w:p>
                    </w:tc>
                  </w:tr>
                  <w:tr w:rsidR="00CB26AC" w:rsidRPr="00CB26AC">
                    <w:trPr>
                      <w:trHeight w:val="585"/>
                      <w:jc w:val="center"/>
                    </w:trPr>
                    <w:tc>
                      <w:tcPr>
                        <w:tcW w:w="10640" w:type="dxa"/>
                        <w:gridSpan w:val="22"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5260" w:type="dxa"/>
                        <w:gridSpan w:val="10"/>
                        <w:vMerge w:val="restart"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  <w:t>    </w:t>
                        </w:r>
                        <w:r w:rsidRPr="00CB26AC">
                          <w:rPr>
                            <w:rFonts w:ascii="Verdana" w:eastAsia="Times New Roman" w:hAnsi="Verdana" w:cs="Arial"/>
                            <w:sz w:val="20"/>
                            <w:lang w:eastAsia="ru-RU"/>
                          </w:rPr>
                          <w:t> </w:t>
                        </w:r>
                        <w:r w:rsidRPr="00CB26AC"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  <w:t>При настилании струи на потолок ее дальнобойность увеличивается в 1,4 раза. При установке регулятора расхода в решетках АМР-М, АДР-М данные таблицы корректируются: </w:t>
                        </w:r>
                      </w:p>
                    </w:tc>
                    <w:tc>
                      <w:tcPr>
                        <w:tcW w:w="420" w:type="dxa"/>
                        <w:vMerge w:val="restart"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0" w:type="dxa"/>
                        <w:gridSpan w:val="11"/>
                        <w:vMerge w:val="restart"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Значение коэффициента</w:t>
                        </w:r>
                        <w:proofErr w:type="gramStart"/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и L</w:t>
                        </w: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WA</w:t>
                        </w: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для решеток АМР-М, АДР-М при</w:t>
                        </w: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a</w:t>
                        </w: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1</w:t>
                        </w: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=</w:t>
                        </w: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a</w:t>
                        </w: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2</w:t>
                        </w: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lang w:eastAsia="ru-RU"/>
                          </w:rPr>
                          <w:t> </w:t>
                        </w: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=45°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0" w:type="auto"/>
                        <w:gridSpan w:val="10"/>
                        <w:vMerge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11"/>
                        <w:vMerge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B26AC" w:rsidRPr="00CB26AC">
                    <w:trPr>
                      <w:trHeight w:val="210"/>
                      <w:jc w:val="center"/>
                    </w:trPr>
                    <w:tc>
                      <w:tcPr>
                        <w:tcW w:w="0" w:type="auto"/>
                        <w:gridSpan w:val="10"/>
                        <w:vMerge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0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26AC" w:rsidRPr="00CB26AC">
                    <w:trPr>
                      <w:trHeight w:val="465"/>
                      <w:jc w:val="center"/>
                    </w:trPr>
                    <w:tc>
                      <w:tcPr>
                        <w:tcW w:w="0" w:type="auto"/>
                        <w:gridSpan w:val="10"/>
                        <w:vMerge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% открытия регулятора расхода</w:t>
                        </w:r>
                      </w:p>
                    </w:tc>
                    <w:tc>
                      <w:tcPr>
                        <w:tcW w:w="9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100% b=0°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50% b=30°</w:t>
                        </w: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30% b=60°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5260" w:type="dxa"/>
                        <w:gridSpan w:val="10"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K</w:t>
                        </w:r>
                      </w:p>
                    </w:tc>
                    <w:tc>
                      <w:tcPr>
                        <w:tcW w:w="9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  <w:t>1.8</w:t>
                        </w: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CB26AC" w:rsidRPr="00CB26AC">
                    <w:trPr>
                      <w:trHeight w:val="270"/>
                      <w:jc w:val="center"/>
                    </w:trPr>
                    <w:tc>
                      <w:tcPr>
                        <w:tcW w:w="5260" w:type="dxa"/>
                        <w:gridSpan w:val="10"/>
                        <w:vMerge w:val="restart"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924050" cy="600075"/>
                              <wp:effectExtent l="19050" t="0" r="0" b="0"/>
                              <wp:docPr id="3" name="Рисунок 3" descr="http://www.arktika.ru/img/amr_m_formula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arktika.ru/img/amr_m_formula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4050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∆L</w:t>
                        </w: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16"/>
                            <w:szCs w:val="16"/>
                            <w:vertAlign w:val="subscript"/>
                            <w:lang w:eastAsia="ru-RU"/>
                          </w:rPr>
                          <w:t>WA</w:t>
                        </w:r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, д</w:t>
                        </w:r>
                        <w:proofErr w:type="gramStart"/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Б(</w:t>
                        </w:r>
                        <w:proofErr w:type="gramEnd"/>
                        <w:r w:rsidRPr="00CB26AC">
                          <w:rPr>
                            <w:rFonts w:ascii="Verdana" w:eastAsia="Times New Roman" w:hAnsi="Verdana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А)</w:t>
                        </w:r>
                      </w:p>
                    </w:tc>
                    <w:tc>
                      <w:tcPr>
                        <w:tcW w:w="9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8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CB26AC" w:rsidRPr="00CB26AC">
                    <w:trPr>
                      <w:trHeight w:val="720"/>
                      <w:jc w:val="center"/>
                    </w:trPr>
                    <w:tc>
                      <w:tcPr>
                        <w:tcW w:w="0" w:type="auto"/>
                        <w:gridSpan w:val="10"/>
                        <w:vMerge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0" w:type="dxa"/>
                        <w:gridSpan w:val="11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B26AC" w:rsidRPr="00CB26AC">
                    <w:trPr>
                      <w:trHeight w:val="1035"/>
                      <w:jc w:val="center"/>
                    </w:trPr>
                    <w:tc>
                      <w:tcPr>
                        <w:tcW w:w="10640" w:type="dxa"/>
                        <w:gridSpan w:val="22"/>
                        <w:vAlign w:val="center"/>
                        <w:hideMark/>
                      </w:tcPr>
                      <w:p w:rsidR="00CB26AC" w:rsidRPr="00CB26AC" w:rsidRDefault="00CB26AC" w:rsidP="00CB26AC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CB26AC"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  <w:t xml:space="preserve">Приведенные в таблице данные дальнобойности струи не учитывают принятую схему </w:t>
                        </w:r>
                        <w:proofErr w:type="spellStart"/>
                        <w:r w:rsidRPr="00CB26AC"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  <w:t>воздухораздачи</w:t>
                        </w:r>
                        <w:proofErr w:type="spellEnd"/>
                        <w:r w:rsidRPr="00CB26AC"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  <w:t xml:space="preserve"> и избыточную температуру воздуха в струе. Для определения температуры и скорости воздуха в рабочей зоне необходимо пользоваться указаниями по расчету </w:t>
                        </w:r>
                        <w:r w:rsidRPr="00CB26AC">
                          <w:rPr>
                            <w:rFonts w:ascii="Verdana" w:eastAsia="Times New Roman" w:hAnsi="Verdana" w:cs="Arial"/>
                            <w:sz w:val="20"/>
                            <w:lang w:eastAsia="ru-RU"/>
                          </w:rPr>
                          <w:t> </w:t>
                        </w:r>
                        <w:r w:rsidRPr="00CB26AC">
                          <w:rPr>
                            <w:rFonts w:ascii="Verdana" w:eastAsia="Times New Roman" w:hAnsi="Verdana" w:cs="Arial"/>
                            <w:sz w:val="20"/>
                            <w:szCs w:val="20"/>
                            <w:lang w:eastAsia="ru-RU"/>
                          </w:rPr>
                          <w:t>воздухораспределителей.</w:t>
                        </w:r>
                      </w:p>
                    </w:tc>
                  </w:tr>
                </w:tbl>
                <w:p w:rsidR="00CB26AC" w:rsidRPr="00CB26AC" w:rsidRDefault="00CB26AC" w:rsidP="00CB2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50786" w:rsidRPr="00850786" w:rsidRDefault="00850786" w:rsidP="0085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4A77B3" w:rsidRPr="004A77B3" w:rsidTr="004A77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77B3" w:rsidRPr="004A77B3" w:rsidRDefault="004A77B3" w:rsidP="004A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7B3" w:rsidRDefault="004A77B3" w:rsidP="00850786">
      <w:pPr>
        <w:ind w:left="-851"/>
      </w:pPr>
    </w:p>
    <w:sectPr w:rsidR="004A77B3" w:rsidSect="004A77B3">
      <w:pgSz w:w="11906" w:h="16838"/>
      <w:pgMar w:top="851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86"/>
    <w:rsid w:val="000613CA"/>
    <w:rsid w:val="004A77B3"/>
    <w:rsid w:val="004E5E74"/>
    <w:rsid w:val="00850786"/>
    <w:rsid w:val="00A87B4B"/>
    <w:rsid w:val="00CB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786"/>
  </w:style>
  <w:style w:type="paragraph" w:styleId="a3">
    <w:name w:val="Balloon Text"/>
    <w:basedOn w:val="a"/>
    <w:link w:val="a4"/>
    <w:uiPriority w:val="99"/>
    <w:semiHidden/>
    <w:unhideWhenUsed/>
    <w:rsid w:val="004A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2014-07-31T14:23:00Z</dcterms:created>
  <dcterms:modified xsi:type="dcterms:W3CDTF">2014-08-02T08:39:00Z</dcterms:modified>
</cp:coreProperties>
</file>